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CA" w:rsidRPr="0048397E" w:rsidRDefault="0048397E" w:rsidP="00DF7557">
      <w:pPr>
        <w:pStyle w:val="Titel"/>
        <w:rPr>
          <w:lang w:val="en-US"/>
        </w:rPr>
      </w:pPr>
      <w:r w:rsidRPr="0048397E">
        <w:rPr>
          <w:lang w:val="en-US"/>
        </w:rPr>
        <w:t>Press Release</w:t>
      </w:r>
    </w:p>
    <w:p w:rsidR="00DF7557" w:rsidRPr="0048397E" w:rsidRDefault="00DF7557" w:rsidP="00DF7557">
      <w:pPr>
        <w:pStyle w:val="berschrift2"/>
        <w:rPr>
          <w:lang w:val="en-US"/>
        </w:rPr>
      </w:pPr>
      <w:r w:rsidRPr="0048397E">
        <w:rPr>
          <w:lang w:val="en-US"/>
        </w:rPr>
        <w:t>A</w:t>
      </w:r>
      <w:r w:rsidR="0048397E" w:rsidRPr="0048397E">
        <w:rPr>
          <w:lang w:val="en-US"/>
        </w:rPr>
        <w:t>c</w:t>
      </w:r>
      <w:r w:rsidRPr="0048397E">
        <w:rPr>
          <w:lang w:val="en-US"/>
        </w:rPr>
        <w:t>quisition</w:t>
      </w:r>
      <w:r w:rsidRPr="0048397E">
        <w:rPr>
          <w:lang w:val="en-US"/>
        </w:rPr>
        <w:br/>
        <w:t xml:space="preserve">Koenig &amp; Bauer Coding GmbH </w:t>
      </w:r>
      <w:r w:rsidR="0048397E" w:rsidRPr="00416202">
        <w:rPr>
          <w:lang w:val="en-US"/>
        </w:rPr>
        <w:t>acquires All-Print Holding A.B</w:t>
      </w:r>
    </w:p>
    <w:p w:rsidR="00DF7557" w:rsidRPr="0048397E" w:rsidRDefault="00DF7557" w:rsidP="00DF7557">
      <w:pPr>
        <w:spacing w:after="240"/>
        <w:rPr>
          <w:lang w:val="en-US"/>
        </w:rPr>
      </w:pPr>
    </w:p>
    <w:p w:rsidR="00DF7557" w:rsidRPr="0048397E" w:rsidRDefault="0048397E" w:rsidP="0048397E">
      <w:pPr>
        <w:pStyle w:val="Untertitel"/>
        <w:spacing w:after="240"/>
        <w:rPr>
          <w:lang w:val="en-US"/>
        </w:rPr>
      </w:pPr>
      <w:r w:rsidRPr="00767DB1">
        <w:rPr>
          <w:lang w:val="en-US"/>
        </w:rPr>
        <w:t xml:space="preserve">Koenig &amp; Bauer Coding significantly expands its presence in tertiary packaging </w:t>
      </w:r>
      <w:r w:rsidRPr="00B91289">
        <w:rPr>
          <w:lang w:val="en-US"/>
        </w:rPr>
        <w:t>coding</w:t>
      </w:r>
      <w:r w:rsidRPr="000772FA">
        <w:rPr>
          <w:lang w:val="en-US"/>
        </w:rPr>
        <w:t xml:space="preserve"> and in the Scandinavian marking and coding industry</w:t>
      </w:r>
      <w:r w:rsidRPr="00B91289">
        <w:rPr>
          <w:lang w:val="en-US"/>
        </w:rPr>
        <w:t xml:space="preserve"> </w:t>
      </w:r>
      <w:r w:rsidRPr="00767DB1">
        <w:rPr>
          <w:lang w:val="en-US"/>
        </w:rPr>
        <w:t xml:space="preserve">with </w:t>
      </w:r>
      <w:r w:rsidRPr="00416202">
        <w:rPr>
          <w:lang w:val="en-US"/>
        </w:rPr>
        <w:t xml:space="preserve">the </w:t>
      </w:r>
      <w:r w:rsidRPr="00767DB1">
        <w:rPr>
          <w:lang w:val="en-US"/>
        </w:rPr>
        <w:t>strategic acquisition of</w:t>
      </w:r>
      <w:r w:rsidRPr="000772FA">
        <w:rPr>
          <w:lang w:val="en-US"/>
        </w:rPr>
        <w:t xml:space="preserve"> the</w:t>
      </w:r>
      <w:r w:rsidRPr="00767DB1">
        <w:rPr>
          <w:lang w:val="en-US"/>
        </w:rPr>
        <w:t xml:space="preserve"> </w:t>
      </w:r>
      <w:r w:rsidRPr="00416202">
        <w:rPr>
          <w:lang w:val="en-US"/>
        </w:rPr>
        <w:t xml:space="preserve">All-Print </w:t>
      </w:r>
      <w:r w:rsidR="00C148C2">
        <w:rPr>
          <w:lang w:val="en-US"/>
        </w:rPr>
        <w:t>Group in Sweden</w:t>
      </w:r>
      <w:bookmarkStart w:id="0" w:name="_GoBack"/>
      <w:bookmarkEnd w:id="0"/>
    </w:p>
    <w:p w:rsidR="00DF7557" w:rsidRPr="0048397E" w:rsidRDefault="00DF7557" w:rsidP="00DF7557">
      <w:pPr>
        <w:spacing w:after="240"/>
        <w:rPr>
          <w:lang w:val="en-US"/>
        </w:rPr>
      </w:pPr>
    </w:p>
    <w:p w:rsidR="0048397E" w:rsidRPr="000772FA" w:rsidRDefault="0048397E" w:rsidP="0048397E">
      <w:pPr>
        <w:pStyle w:val="FlietextStandard"/>
        <w:rPr>
          <w:lang w:val="en-US"/>
        </w:rPr>
      </w:pPr>
      <w:r w:rsidRPr="00984AFB">
        <w:rPr>
          <w:lang w:val="en-US"/>
        </w:rPr>
        <w:t>With t</w:t>
      </w:r>
      <w:r w:rsidRPr="000772FA">
        <w:rPr>
          <w:lang w:val="en-US"/>
        </w:rPr>
        <w:t>he acquisition of All-Print Holding A.B., which</w:t>
      </w:r>
      <w:r w:rsidRPr="00984AFB">
        <w:rPr>
          <w:lang w:val="en-US"/>
        </w:rPr>
        <w:t xml:space="preserve"> comprises,</w:t>
      </w:r>
      <w:r w:rsidRPr="000772FA">
        <w:rPr>
          <w:lang w:val="en-US"/>
        </w:rPr>
        <w:t xml:space="preserve"> as a majority shareholder in </w:t>
      </w:r>
      <w:proofErr w:type="spellStart"/>
      <w:r w:rsidRPr="000772FA">
        <w:rPr>
          <w:lang w:val="en-US"/>
        </w:rPr>
        <w:t>Svenska</w:t>
      </w:r>
      <w:proofErr w:type="spellEnd"/>
      <w:r w:rsidRPr="000772FA">
        <w:rPr>
          <w:lang w:val="en-US"/>
        </w:rPr>
        <w:t xml:space="preserve"> Allen A.B. and All-Print </w:t>
      </w:r>
      <w:proofErr w:type="spellStart"/>
      <w:r w:rsidRPr="000772FA">
        <w:rPr>
          <w:lang w:val="en-US"/>
        </w:rPr>
        <w:t>i</w:t>
      </w:r>
      <w:proofErr w:type="spellEnd"/>
      <w:r w:rsidRPr="000772FA">
        <w:rPr>
          <w:lang w:val="en-US"/>
        </w:rPr>
        <w:t xml:space="preserve"> Linköping A.B</w:t>
      </w:r>
      <w:r w:rsidRPr="00984AFB">
        <w:rPr>
          <w:lang w:val="en-US"/>
        </w:rPr>
        <w:t>,</w:t>
      </w:r>
      <w:r w:rsidRPr="000772FA">
        <w:rPr>
          <w:lang w:val="en-US"/>
        </w:rPr>
        <w:t xml:space="preserve"> tw</w:t>
      </w:r>
      <w:r w:rsidRPr="00BA3211">
        <w:rPr>
          <w:lang w:val="en-US"/>
        </w:rPr>
        <w:t>o specialists in ma</w:t>
      </w:r>
      <w:r w:rsidRPr="000772FA">
        <w:rPr>
          <w:lang w:val="en-US"/>
        </w:rPr>
        <w:t>rking and coding technologies, the German Koenig &amp; Bauer Coding GmbH exten</w:t>
      </w:r>
      <w:r w:rsidRPr="00984AFB">
        <w:rPr>
          <w:lang w:val="en-US"/>
        </w:rPr>
        <w:t>ds</w:t>
      </w:r>
      <w:r w:rsidRPr="000772FA">
        <w:rPr>
          <w:lang w:val="en-US"/>
        </w:rPr>
        <w:t xml:space="preserve"> its portfolio by print and apply technologies. At the same time, Koenig &amp; Bauer coding expands its direct sales and service network with this investment to Scandinavia.</w:t>
      </w:r>
    </w:p>
    <w:p w:rsidR="0048397E" w:rsidRPr="00E70308" w:rsidRDefault="0048397E" w:rsidP="0048397E">
      <w:pPr>
        <w:pStyle w:val="FlietextStandard"/>
        <w:rPr>
          <w:lang w:val="en-US"/>
        </w:rPr>
      </w:pPr>
      <w:r w:rsidRPr="00E70308">
        <w:rPr>
          <w:lang w:val="en-US"/>
        </w:rPr>
        <w:t xml:space="preserve">The wide spectrum of print and apply technologies of All-Print </w:t>
      </w:r>
      <w:proofErr w:type="spellStart"/>
      <w:r w:rsidRPr="00E70308">
        <w:rPr>
          <w:lang w:val="en-US"/>
        </w:rPr>
        <w:t>i</w:t>
      </w:r>
      <w:proofErr w:type="spellEnd"/>
      <w:r w:rsidRPr="00E70308">
        <w:rPr>
          <w:lang w:val="en-US"/>
        </w:rPr>
        <w:t xml:space="preserve"> Linköping rounds-off Koenig &amp; Bauer Coding´s portfolio with a complete range of products for the globally growing packing market. </w:t>
      </w:r>
      <w:r w:rsidRPr="00E70308">
        <w:rPr>
          <w:lang w:val="en-US"/>
        </w:rPr>
        <w:br/>
        <w:t xml:space="preserve">Koenig &amp; Bauer Coding already has a strong presence in primary and secondary packaging market, so there is a natural synergy between the two companies. </w:t>
      </w:r>
    </w:p>
    <w:p w:rsidR="0048397E" w:rsidRPr="006935E5" w:rsidRDefault="0048397E" w:rsidP="0048397E">
      <w:pPr>
        <w:pStyle w:val="FlietextStandard"/>
        <w:rPr>
          <w:lang w:val="en-US"/>
        </w:rPr>
      </w:pPr>
      <w:r w:rsidRPr="00F54A0B">
        <w:rPr>
          <w:lang w:val="en-US"/>
        </w:rPr>
        <w:t xml:space="preserve">With </w:t>
      </w:r>
      <w:proofErr w:type="spellStart"/>
      <w:r w:rsidRPr="00F54A0B">
        <w:rPr>
          <w:lang w:val="en-US"/>
        </w:rPr>
        <w:t>Svenska</w:t>
      </w:r>
      <w:proofErr w:type="spellEnd"/>
      <w:r w:rsidRPr="00F54A0B">
        <w:rPr>
          <w:lang w:val="en-US"/>
        </w:rPr>
        <w:t xml:space="preserve"> Allen,</w:t>
      </w:r>
      <w:r w:rsidRPr="003B5247">
        <w:rPr>
          <w:lang w:val="en-US"/>
        </w:rPr>
        <w:t xml:space="preserve"> Koenig &amp; Bauer Coding</w:t>
      </w:r>
      <w:r w:rsidRPr="00F54A0B">
        <w:rPr>
          <w:lang w:val="en-US"/>
        </w:rPr>
        <w:t xml:space="preserve"> gains another</w:t>
      </w:r>
      <w:r w:rsidRPr="006935E5">
        <w:rPr>
          <w:lang w:val="en-US"/>
        </w:rPr>
        <w:t xml:space="preserve"> experienced and</w:t>
      </w:r>
      <w:r w:rsidRPr="00F54A0B">
        <w:rPr>
          <w:lang w:val="en-US"/>
        </w:rPr>
        <w:t xml:space="preserve"> </w:t>
      </w:r>
      <w:r w:rsidRPr="006935E5">
        <w:rPr>
          <w:lang w:val="en-US"/>
        </w:rPr>
        <w:t>well-respected</w:t>
      </w:r>
      <w:r w:rsidRPr="00F54A0B">
        <w:rPr>
          <w:lang w:val="en-US"/>
        </w:rPr>
        <w:t xml:space="preserve"> sales- and service team to serve </w:t>
      </w:r>
      <w:r w:rsidRPr="003B5247">
        <w:rPr>
          <w:lang w:val="en-US"/>
        </w:rPr>
        <w:t>its</w:t>
      </w:r>
      <w:r w:rsidRPr="00F54A0B">
        <w:rPr>
          <w:lang w:val="en-US"/>
        </w:rPr>
        <w:t xml:space="preserve"> customers in Scandinavia</w:t>
      </w:r>
      <w:r w:rsidRPr="003B5247">
        <w:rPr>
          <w:lang w:val="en-US"/>
        </w:rPr>
        <w:t>´s marking &amp; coding indu</w:t>
      </w:r>
      <w:r w:rsidRPr="00F54A0B">
        <w:rPr>
          <w:lang w:val="en-US"/>
        </w:rPr>
        <w:t>stries.</w:t>
      </w:r>
    </w:p>
    <w:p w:rsidR="0048397E" w:rsidRPr="003B5247" w:rsidRDefault="0048397E" w:rsidP="0048397E">
      <w:pPr>
        <w:pStyle w:val="FlietextStandard"/>
        <w:rPr>
          <w:lang w:val="en-US"/>
        </w:rPr>
      </w:pPr>
      <w:r w:rsidRPr="006935E5">
        <w:rPr>
          <w:lang w:val="en-US"/>
        </w:rPr>
        <w:t>„</w:t>
      </w:r>
      <w:r w:rsidRPr="00F54A0B">
        <w:rPr>
          <w:lang w:val="en-US"/>
        </w:rPr>
        <w:t xml:space="preserve">With </w:t>
      </w:r>
      <w:r w:rsidRPr="006935E5">
        <w:rPr>
          <w:lang w:val="en-US"/>
        </w:rPr>
        <w:t xml:space="preserve">more than 30 years of experience in marking and coding applications and our strong design and distribution departments, we will certainly contribute to and benefit from the growth path of Koenig &amp; Bauer Coding. And so will our customers all over the world.“, states Magnus </w:t>
      </w:r>
      <w:proofErr w:type="spellStart"/>
      <w:r w:rsidRPr="006935E5">
        <w:rPr>
          <w:lang w:val="en-US"/>
        </w:rPr>
        <w:t>Folcke</w:t>
      </w:r>
      <w:proofErr w:type="spellEnd"/>
      <w:r w:rsidRPr="006935E5">
        <w:rPr>
          <w:lang w:val="en-US"/>
        </w:rPr>
        <w:t>, CEO of All-Print Holding.</w:t>
      </w:r>
    </w:p>
    <w:p w:rsidR="0048397E" w:rsidRPr="007D5386" w:rsidRDefault="0048397E" w:rsidP="0048397E">
      <w:pPr>
        <w:pStyle w:val="FlietextStandard"/>
        <w:rPr>
          <w:lang w:val="en-US"/>
        </w:rPr>
      </w:pPr>
      <w:r w:rsidRPr="006935E5">
        <w:rPr>
          <w:lang w:val="en-US"/>
        </w:rPr>
        <w:t xml:space="preserve">Oliver Volland, CEO of Koenig &amp; Bauer Coding adds: </w:t>
      </w:r>
      <w:r w:rsidRPr="00B91289">
        <w:rPr>
          <w:lang w:val="en-US"/>
        </w:rPr>
        <w:t xml:space="preserve">„This acquisition is of significant importance for our operations and </w:t>
      </w:r>
      <w:r>
        <w:rPr>
          <w:lang w:val="en-US"/>
        </w:rPr>
        <w:t>substantially add to the range of capabilities that we can offer our customers</w:t>
      </w:r>
      <w:r w:rsidRPr="00B91289">
        <w:rPr>
          <w:lang w:val="en-US"/>
        </w:rPr>
        <w:t xml:space="preserve">. We are delighted to welcome the </w:t>
      </w:r>
      <w:r w:rsidRPr="003B5247">
        <w:rPr>
          <w:lang w:val="en-US"/>
        </w:rPr>
        <w:t>All-Print group members</w:t>
      </w:r>
      <w:r w:rsidRPr="00B91289">
        <w:rPr>
          <w:lang w:val="en-US"/>
        </w:rPr>
        <w:t xml:space="preserve"> in the company. T</w:t>
      </w:r>
      <w:r>
        <w:rPr>
          <w:lang w:val="en-US"/>
        </w:rPr>
        <w:t>ogethe</w:t>
      </w:r>
      <w:r w:rsidRPr="00B91289">
        <w:rPr>
          <w:lang w:val="en-US"/>
        </w:rPr>
        <w:t xml:space="preserve">r we can add an even wider choice of sustainable solutions to our offering“. </w:t>
      </w:r>
      <w:r w:rsidRPr="00B47119">
        <w:rPr>
          <w:lang w:val="en-US"/>
        </w:rPr>
        <w:br/>
      </w:r>
      <w:r w:rsidRPr="00B47119">
        <w:rPr>
          <w:lang w:val="en-US"/>
        </w:rPr>
        <w:br/>
      </w:r>
      <w:r w:rsidRPr="00332AFD">
        <w:rPr>
          <w:lang w:val="en-US"/>
        </w:rPr>
        <w:t>T</w:t>
      </w:r>
      <w:r w:rsidRPr="007D5386">
        <w:rPr>
          <w:lang w:val="en-US"/>
        </w:rPr>
        <w:t>he transaction was professionally supported and accompanied by „</w:t>
      </w:r>
      <w:proofErr w:type="spellStart"/>
      <w:r w:rsidRPr="007D5386">
        <w:rPr>
          <w:lang w:val="en-US"/>
        </w:rPr>
        <w:t>Setterwalls</w:t>
      </w:r>
      <w:proofErr w:type="spellEnd"/>
      <w:r w:rsidRPr="007D5386">
        <w:rPr>
          <w:lang w:val="en-US"/>
        </w:rPr>
        <w:t xml:space="preserve"> </w:t>
      </w:r>
      <w:proofErr w:type="spellStart"/>
      <w:r w:rsidRPr="007D5386">
        <w:rPr>
          <w:lang w:val="en-US"/>
        </w:rPr>
        <w:t>Advokatbyrå</w:t>
      </w:r>
      <w:proofErr w:type="spellEnd"/>
      <w:r w:rsidRPr="007D5386">
        <w:rPr>
          <w:lang w:val="en-US"/>
        </w:rPr>
        <w:t>“, Stockholm, Sweden.</w:t>
      </w:r>
    </w:p>
    <w:p w:rsidR="00DF7557" w:rsidRPr="0048397E" w:rsidRDefault="00DF7557" w:rsidP="00DF7557">
      <w:pPr>
        <w:spacing w:after="240"/>
        <w:rPr>
          <w:lang w:val="en-US"/>
        </w:rPr>
      </w:pPr>
    </w:p>
    <w:p w:rsidR="00DF7557" w:rsidRPr="00661D7A" w:rsidRDefault="0048397E" w:rsidP="00DF7557">
      <w:pPr>
        <w:pStyle w:val="berschrift4"/>
      </w:pPr>
      <w:r w:rsidRPr="00661D7A">
        <w:lastRenderedPageBreak/>
        <w:t>Photo</w:t>
      </w:r>
    </w:p>
    <w:p w:rsidR="00661D7A" w:rsidRPr="00661D7A" w:rsidRDefault="008D098E" w:rsidP="00661D7A">
      <w:pPr>
        <w:spacing w:after="240"/>
        <w:rPr>
          <w:lang w:val="en-US"/>
        </w:rPr>
      </w:pPr>
      <w:r>
        <w:rPr>
          <w:lang w:val="en-US"/>
        </w:rPr>
        <w:t xml:space="preserve">Contract signing </w:t>
      </w:r>
      <w:r w:rsidR="00661D7A">
        <w:rPr>
          <w:lang w:val="en-US"/>
        </w:rPr>
        <w:t>Ac</w:t>
      </w:r>
      <w:r w:rsidR="00661D7A" w:rsidRPr="00661D7A">
        <w:rPr>
          <w:lang w:val="en-US"/>
        </w:rPr>
        <w:t xml:space="preserve">quisition </w:t>
      </w:r>
      <w:r>
        <w:rPr>
          <w:lang w:val="en-US"/>
        </w:rPr>
        <w:t>of</w:t>
      </w:r>
      <w:r w:rsidR="00661D7A" w:rsidRPr="00661D7A">
        <w:rPr>
          <w:lang w:val="en-US"/>
        </w:rPr>
        <w:t xml:space="preserve"> All-Print Holding A.B. (</w:t>
      </w:r>
      <w:r w:rsidR="00661D7A">
        <w:rPr>
          <w:lang w:val="en-US"/>
        </w:rPr>
        <w:t>left to right</w:t>
      </w:r>
      <w:r w:rsidR="00661D7A" w:rsidRPr="00661D7A">
        <w:rPr>
          <w:lang w:val="en-US"/>
        </w:rPr>
        <w:t>)</w:t>
      </w:r>
      <w:r w:rsidR="00661D7A" w:rsidRPr="00661D7A">
        <w:rPr>
          <w:lang w:val="en-US"/>
        </w:rPr>
        <w:br/>
      </w:r>
      <w:r w:rsidR="00661D7A">
        <w:rPr>
          <w:lang w:val="en-US"/>
        </w:rPr>
        <w:t>front</w:t>
      </w:r>
      <w:r w:rsidR="00661D7A" w:rsidRPr="00661D7A">
        <w:rPr>
          <w:lang w:val="en-US"/>
        </w:rPr>
        <w:t xml:space="preserve">: Oliver Volland, CEO Koenig &amp; Bauer Coding, Magnus </w:t>
      </w:r>
      <w:proofErr w:type="spellStart"/>
      <w:r w:rsidR="00661D7A" w:rsidRPr="00661D7A">
        <w:rPr>
          <w:lang w:val="en-US"/>
        </w:rPr>
        <w:t>Folcke</w:t>
      </w:r>
      <w:proofErr w:type="spellEnd"/>
      <w:r w:rsidR="00661D7A" w:rsidRPr="00661D7A">
        <w:rPr>
          <w:lang w:val="en-US"/>
        </w:rPr>
        <w:t>, CEO All-Print Holding, German Stuis, CEO Koenig &amp; Bauer Coding</w:t>
      </w:r>
      <w:r w:rsidR="00661D7A" w:rsidRPr="00661D7A">
        <w:rPr>
          <w:lang w:val="en-US"/>
        </w:rPr>
        <w:br/>
      </w:r>
      <w:r w:rsidR="00661D7A">
        <w:rPr>
          <w:lang w:val="en-US"/>
        </w:rPr>
        <w:t>back</w:t>
      </w:r>
      <w:r w:rsidR="00BD42DA">
        <w:rPr>
          <w:lang w:val="en-US"/>
        </w:rPr>
        <w:t xml:space="preserve">: </w:t>
      </w:r>
      <w:r w:rsidR="00BD42DA" w:rsidRPr="00BD42DA">
        <w:rPr>
          <w:lang w:val="en-US"/>
        </w:rPr>
        <w:t xml:space="preserve">Henrik </w:t>
      </w:r>
      <w:proofErr w:type="spellStart"/>
      <w:r w:rsidR="00BD42DA" w:rsidRPr="00BD42DA">
        <w:rPr>
          <w:lang w:val="en-US"/>
        </w:rPr>
        <w:t>Wenkert</w:t>
      </w:r>
      <w:proofErr w:type="spellEnd"/>
      <w:r w:rsidR="00BD42DA" w:rsidRPr="00BD42DA">
        <w:rPr>
          <w:lang w:val="en-US"/>
        </w:rPr>
        <w:t xml:space="preserve">, </w:t>
      </w:r>
      <w:proofErr w:type="spellStart"/>
      <w:r w:rsidR="00BD42DA" w:rsidRPr="00BD42DA">
        <w:rPr>
          <w:lang w:val="en-US"/>
        </w:rPr>
        <w:t>Wigge</w:t>
      </w:r>
      <w:proofErr w:type="spellEnd"/>
      <w:r w:rsidR="00BD42DA" w:rsidRPr="00BD42DA">
        <w:rPr>
          <w:lang w:val="en-US"/>
        </w:rPr>
        <w:t xml:space="preserve"> &amp; Partners</w:t>
      </w:r>
      <w:r w:rsidR="00661D7A" w:rsidRPr="00661D7A">
        <w:rPr>
          <w:lang w:val="en-US"/>
        </w:rPr>
        <w:t xml:space="preserve">, Mats </w:t>
      </w:r>
      <w:proofErr w:type="spellStart"/>
      <w:r w:rsidR="00661D7A" w:rsidRPr="00661D7A">
        <w:rPr>
          <w:lang w:val="en-US"/>
        </w:rPr>
        <w:t>Boman</w:t>
      </w:r>
      <w:proofErr w:type="spellEnd"/>
      <w:r w:rsidR="00661D7A" w:rsidRPr="00661D7A">
        <w:rPr>
          <w:lang w:val="en-US"/>
        </w:rPr>
        <w:t xml:space="preserve">, </w:t>
      </w:r>
      <w:proofErr w:type="spellStart"/>
      <w:r w:rsidR="00661D7A" w:rsidRPr="00661D7A">
        <w:rPr>
          <w:lang w:val="en-US"/>
        </w:rPr>
        <w:t>Setterwalls</w:t>
      </w:r>
      <w:proofErr w:type="spellEnd"/>
      <w:r w:rsidR="00661D7A" w:rsidRPr="00661D7A">
        <w:rPr>
          <w:lang w:val="en-US"/>
        </w:rPr>
        <w:t xml:space="preserve"> </w:t>
      </w:r>
      <w:proofErr w:type="spellStart"/>
      <w:r w:rsidR="00661D7A" w:rsidRPr="00661D7A">
        <w:rPr>
          <w:lang w:val="en-US"/>
        </w:rPr>
        <w:t>Advokatbyrå</w:t>
      </w:r>
      <w:proofErr w:type="spellEnd"/>
      <w:r w:rsidR="00661D7A" w:rsidRPr="00661D7A">
        <w:rPr>
          <w:lang w:val="en-US"/>
        </w:rPr>
        <w:t xml:space="preserve">, Marcus </w:t>
      </w:r>
      <w:proofErr w:type="spellStart"/>
      <w:r w:rsidR="00661D7A" w:rsidRPr="00661D7A">
        <w:rPr>
          <w:lang w:val="en-US"/>
        </w:rPr>
        <w:t>Persson</w:t>
      </w:r>
      <w:proofErr w:type="spellEnd"/>
      <w:r w:rsidR="00661D7A" w:rsidRPr="00661D7A">
        <w:rPr>
          <w:lang w:val="en-US"/>
        </w:rPr>
        <w:t xml:space="preserve">, All-Print, Tobias Haag, </w:t>
      </w:r>
      <w:proofErr w:type="spellStart"/>
      <w:r w:rsidR="00661D7A" w:rsidRPr="00661D7A">
        <w:rPr>
          <w:lang w:val="en-US"/>
        </w:rPr>
        <w:t>Svenska</w:t>
      </w:r>
      <w:proofErr w:type="spellEnd"/>
      <w:r w:rsidR="00661D7A" w:rsidRPr="00661D7A">
        <w:rPr>
          <w:lang w:val="en-US"/>
        </w:rPr>
        <w:t xml:space="preserve"> Allen,  Johan </w:t>
      </w:r>
      <w:proofErr w:type="spellStart"/>
      <w:r w:rsidR="00661D7A" w:rsidRPr="00661D7A">
        <w:rPr>
          <w:lang w:val="en-US"/>
        </w:rPr>
        <w:t>Avefeldt</w:t>
      </w:r>
      <w:proofErr w:type="spellEnd"/>
      <w:r w:rsidR="00661D7A" w:rsidRPr="00661D7A">
        <w:rPr>
          <w:lang w:val="en-US"/>
        </w:rPr>
        <w:t>, All-Print, Christopher Kessler, General Counsel Koenig &amp; Bauer AG</w:t>
      </w:r>
    </w:p>
    <w:p w:rsidR="00DF7557" w:rsidRPr="00661D7A" w:rsidRDefault="00DF7557" w:rsidP="00DF7557">
      <w:pPr>
        <w:spacing w:after="240"/>
        <w:rPr>
          <w:lang w:val="en-US"/>
        </w:rPr>
      </w:pPr>
    </w:p>
    <w:p w:rsidR="00DF7557" w:rsidRDefault="00DF7557" w:rsidP="00DF7557">
      <w:pPr>
        <w:spacing w:after="240"/>
      </w:pPr>
      <w:r w:rsidRPr="00BC4F56">
        <w:rPr>
          <w:b/>
        </w:rPr>
        <w:t>Press</w:t>
      </w:r>
      <w:r w:rsidR="0048397E">
        <w:rPr>
          <w:b/>
        </w:rPr>
        <w:t xml:space="preserve"> </w:t>
      </w:r>
      <w:proofErr w:type="spellStart"/>
      <w:r w:rsidR="0048397E">
        <w:rPr>
          <w:b/>
        </w:rPr>
        <w:t>contact</w:t>
      </w:r>
      <w:proofErr w:type="spellEnd"/>
      <w:r>
        <w:br/>
        <w:t xml:space="preserve">Koenig &amp; Bauer </w:t>
      </w:r>
      <w:proofErr w:type="spellStart"/>
      <w:r>
        <w:t>Coding</w:t>
      </w:r>
      <w:proofErr w:type="spellEnd"/>
      <w:r>
        <w:t xml:space="preserve"> GmbH</w:t>
      </w:r>
      <w:r>
        <w:br/>
        <w:t xml:space="preserve">Iris </w:t>
      </w:r>
      <w:proofErr w:type="spellStart"/>
      <w:r>
        <w:t>Kluehspies</w:t>
      </w:r>
      <w:proofErr w:type="spellEnd"/>
      <w:r>
        <w:br/>
        <w:t>T +49 931 9085 185</w:t>
      </w:r>
      <w:r>
        <w:br/>
        <w:t xml:space="preserve">M </w:t>
      </w:r>
      <w:hyperlink r:id="rId8" w:history="1">
        <w:r w:rsidRPr="00330B54">
          <w:rPr>
            <w:rStyle w:val="Hyperlink"/>
          </w:rPr>
          <w:t>iris.kluehspies@koenig-bauer.com</w:t>
        </w:r>
      </w:hyperlink>
    </w:p>
    <w:p w:rsidR="00DF7557" w:rsidRPr="00634CCC" w:rsidRDefault="00DF7557" w:rsidP="00DF7557">
      <w:pPr>
        <w:spacing w:after="240"/>
      </w:pPr>
    </w:p>
    <w:p w:rsidR="002665BE" w:rsidRPr="00C148C2" w:rsidRDefault="002665BE" w:rsidP="002665BE">
      <w:pPr>
        <w:pStyle w:val="berschrift4"/>
      </w:pPr>
      <w:r w:rsidRPr="00C148C2">
        <w:t>About Koenig &amp; Bauer</w:t>
      </w:r>
    </w:p>
    <w:p w:rsidR="002665BE" w:rsidRPr="00F730A4" w:rsidRDefault="002665BE" w:rsidP="002665BE">
      <w:pPr>
        <w:spacing w:after="240"/>
        <w:rPr>
          <w:lang w:val="en-US"/>
        </w:rPr>
      </w:pPr>
      <w:r w:rsidRPr="00F730A4">
        <w:rPr>
          <w:lang w:val="en-US"/>
        </w:rPr>
        <w:t xml:space="preserve">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DF7557" w:rsidRPr="00EC73CA" w:rsidRDefault="0048397E" w:rsidP="004739E4">
      <w:pPr>
        <w:spacing w:after="240"/>
      </w:pPr>
      <w:proofErr w:type="spellStart"/>
      <w:r>
        <w:t>Get</w:t>
      </w:r>
      <w:proofErr w:type="spellEnd"/>
      <w:r>
        <w:t xml:space="preserve"> </w:t>
      </w:r>
      <w:proofErr w:type="spellStart"/>
      <w:r>
        <w:t>more</w:t>
      </w:r>
      <w:proofErr w:type="spellEnd"/>
      <w:r>
        <w:t xml:space="preserve"> </w:t>
      </w:r>
      <w:proofErr w:type="spellStart"/>
      <w:r>
        <w:t>information</w:t>
      </w:r>
      <w:proofErr w:type="spellEnd"/>
      <w:r w:rsidR="00DF7557">
        <w:t xml:space="preserve"> </w:t>
      </w:r>
      <w:r w:rsidR="00DF7557" w:rsidRPr="00DF7557">
        <w:rPr>
          <w:rStyle w:val="Hyperlink"/>
        </w:rPr>
        <w:t>coding.koenig-bauer.com</w:t>
      </w:r>
      <w:r w:rsidR="00DF7557" w:rsidRPr="00EC73CA">
        <w:t xml:space="preserve"> </w:t>
      </w:r>
    </w:p>
    <w:p w:rsidR="00DF7557" w:rsidRDefault="00DF7557" w:rsidP="00DF7557">
      <w:pPr>
        <w:spacing w:after="240"/>
      </w:pPr>
    </w:p>
    <w:sectPr w:rsidR="00DF7557" w:rsidSect="00EC73CA">
      <w:headerReference w:type="even" r:id="rId9"/>
      <w:headerReference w:type="default" r:id="rId10"/>
      <w:footerReference w:type="even" r:id="rId11"/>
      <w:footerReference w:type="default" r:id="rId12"/>
      <w:headerReference w:type="first" r:id="rId13"/>
      <w:footerReference w:type="first" r:id="rId14"/>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57" w:rsidRDefault="00DF7557" w:rsidP="00647A4F">
      <w:pPr>
        <w:spacing w:after="240"/>
      </w:pPr>
      <w:r>
        <w:separator/>
      </w:r>
    </w:p>
    <w:p w:rsidR="00DF7557" w:rsidRDefault="00DF7557" w:rsidP="00647A4F">
      <w:pPr>
        <w:spacing w:after="240"/>
      </w:pPr>
    </w:p>
  </w:endnote>
  <w:endnote w:type="continuationSeparator" w:id="0">
    <w:p w:rsidR="00DF7557" w:rsidRDefault="00DF7557" w:rsidP="00647A4F">
      <w:pPr>
        <w:spacing w:after="240"/>
      </w:pPr>
      <w:r>
        <w:continuationSeparator/>
      </w:r>
    </w:p>
    <w:p w:rsidR="00DF7557" w:rsidRDefault="00DF7557"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C7099C" w:rsidRDefault="00C148C2" w:rsidP="00C7099C">
    <w:pPr>
      <w:pStyle w:val="Fuzeile"/>
      <w:spacing w:after="240"/>
    </w:pPr>
    <w:sdt>
      <w:sdtPr>
        <w:alias w:val="Firmierung"/>
        <w:tag w:val="Firmierung"/>
        <w:id w:val="-2032796820"/>
        <w:text/>
      </w:sdtPr>
      <w:sdtEndPr/>
      <w:sdtContent>
        <w:r w:rsidR="00DF7557">
          <w:t>Koenig &amp; Bauer Coding GmbH</w:t>
        </w:r>
      </w:sdtContent>
    </w:sdt>
    <w:r w:rsidR="00C7099C">
      <w:ptab w:relativeTo="margin" w:alignment="center" w:leader="none"/>
    </w:r>
    <w:r w:rsidR="00C7099C">
      <w:ptab w:relativeTo="margin" w:alignment="right" w:leader="none"/>
    </w: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48397E">
          <w:t>Ac</w:t>
        </w:r>
        <w:r w:rsidR="00DF7557">
          <w:t>quisition</w:t>
        </w:r>
        <w:r w:rsidR="00A22190">
          <w:t xml:space="preserve"> 2019-04</w:t>
        </w:r>
      </w:sdtContent>
    </w:sdt>
    <w:r w:rsidR="00C7099C">
      <w:t xml:space="preserve"> | </w:t>
    </w:r>
    <w:r w:rsidR="00C7099C">
      <w:fldChar w:fldCharType="begin"/>
    </w:r>
    <w:r w:rsidR="00C7099C">
      <w:instrText xml:space="preserve"> PAGE </w:instrText>
    </w:r>
    <w:r w:rsidR="00C7099C">
      <w:fldChar w:fldCharType="separate"/>
    </w:r>
    <w:r>
      <w:t>2</w:t>
    </w:r>
    <w:r w:rsidR="00C7099C">
      <w:fldChar w:fldCharType="end"/>
    </w:r>
    <w:r w:rsidR="00C7099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C148C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22190">
          <w:t>Acquisition 2019-04</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57" w:rsidRDefault="00DF7557" w:rsidP="00647A4F">
      <w:pPr>
        <w:spacing w:after="240"/>
      </w:pPr>
      <w:r>
        <w:separator/>
      </w:r>
    </w:p>
  </w:footnote>
  <w:footnote w:type="continuationSeparator" w:id="0">
    <w:p w:rsidR="00DF7557" w:rsidRDefault="00DF7557" w:rsidP="00647A4F">
      <w:pPr>
        <w:spacing w:after="240"/>
      </w:pPr>
      <w:r>
        <w:continuationSeparator/>
      </w:r>
    </w:p>
    <w:p w:rsidR="00DF7557" w:rsidRDefault="00DF7557"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57"/>
    <w:rsid w:val="0000051F"/>
    <w:rsid w:val="00002FD9"/>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2027F"/>
    <w:rsid w:val="00265400"/>
    <w:rsid w:val="002665BE"/>
    <w:rsid w:val="0027081D"/>
    <w:rsid w:val="00282128"/>
    <w:rsid w:val="002A5D4F"/>
    <w:rsid w:val="002B77B3"/>
    <w:rsid w:val="002C05E4"/>
    <w:rsid w:val="002E1AB6"/>
    <w:rsid w:val="002E3557"/>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739E4"/>
    <w:rsid w:val="0048397E"/>
    <w:rsid w:val="004B1583"/>
    <w:rsid w:val="004B210E"/>
    <w:rsid w:val="004E23BE"/>
    <w:rsid w:val="004E33CC"/>
    <w:rsid w:val="004E6239"/>
    <w:rsid w:val="00522321"/>
    <w:rsid w:val="00524C68"/>
    <w:rsid w:val="00533745"/>
    <w:rsid w:val="0055123F"/>
    <w:rsid w:val="00563C4E"/>
    <w:rsid w:val="0057450D"/>
    <w:rsid w:val="005865F5"/>
    <w:rsid w:val="005A1925"/>
    <w:rsid w:val="005A281B"/>
    <w:rsid w:val="005B1FCC"/>
    <w:rsid w:val="005E1ABB"/>
    <w:rsid w:val="005E5705"/>
    <w:rsid w:val="005F3C60"/>
    <w:rsid w:val="00614D7E"/>
    <w:rsid w:val="0063340E"/>
    <w:rsid w:val="00647A4F"/>
    <w:rsid w:val="00661D7A"/>
    <w:rsid w:val="00673988"/>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54099"/>
    <w:rsid w:val="00866F90"/>
    <w:rsid w:val="008A14C6"/>
    <w:rsid w:val="008C5FFE"/>
    <w:rsid w:val="008D098E"/>
    <w:rsid w:val="009229D0"/>
    <w:rsid w:val="00953661"/>
    <w:rsid w:val="00965D9A"/>
    <w:rsid w:val="009870F4"/>
    <w:rsid w:val="009B10BB"/>
    <w:rsid w:val="009E29CD"/>
    <w:rsid w:val="009E7CEF"/>
    <w:rsid w:val="00A112E7"/>
    <w:rsid w:val="00A207E9"/>
    <w:rsid w:val="00A22190"/>
    <w:rsid w:val="00A241F4"/>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A3329"/>
    <w:rsid w:val="00BD42DA"/>
    <w:rsid w:val="00BF6AC1"/>
    <w:rsid w:val="00C148C2"/>
    <w:rsid w:val="00C275C9"/>
    <w:rsid w:val="00C66DA1"/>
    <w:rsid w:val="00C7099C"/>
    <w:rsid w:val="00C97C18"/>
    <w:rsid w:val="00CD0A11"/>
    <w:rsid w:val="00CE7598"/>
    <w:rsid w:val="00D23C2E"/>
    <w:rsid w:val="00D37C08"/>
    <w:rsid w:val="00D430A8"/>
    <w:rsid w:val="00D52424"/>
    <w:rsid w:val="00D70659"/>
    <w:rsid w:val="00D87652"/>
    <w:rsid w:val="00D95359"/>
    <w:rsid w:val="00DA7970"/>
    <w:rsid w:val="00DC7376"/>
    <w:rsid w:val="00DD406D"/>
    <w:rsid w:val="00DF560B"/>
    <w:rsid w:val="00DF7557"/>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9CF9A4F-49D9-44BC-98E7-26B0A67A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qFormat/>
    <w:rsid w:val="004E6239"/>
    <w:pPr>
      <w:numPr>
        <w:numId w:val="31"/>
      </w:numPr>
    </w:pPr>
    <w:rPr>
      <w:lang w:val="en-US"/>
    </w:rPr>
  </w:style>
  <w:style w:type="paragraph" w:customStyle="1" w:styleId="Nummerierungberschrift2">
    <w:name w:val="Nummerierung Überschrift 2"/>
    <w:basedOn w:val="berschrift2"/>
    <w:next w:val="Standard"/>
    <w:qFormat/>
    <w:rsid w:val="004B1583"/>
    <w:pPr>
      <w:numPr>
        <w:ilvl w:val="1"/>
        <w:numId w:val="31"/>
      </w:numPr>
      <w:spacing w:line="283" w:lineRule="auto"/>
    </w:pPr>
  </w:style>
  <w:style w:type="paragraph" w:customStyle="1" w:styleId="Nummerierungberschrift3">
    <w:name w:val="Nummerierung Überschrift 3"/>
    <w:basedOn w:val="berschrift3"/>
    <w:next w:val="Standard"/>
    <w:qFormat/>
    <w:rsid w:val="00265400"/>
    <w:pPr>
      <w:numPr>
        <w:ilvl w:val="2"/>
        <w:numId w:val="31"/>
      </w:numPr>
    </w:pPr>
  </w:style>
  <w:style w:type="paragraph" w:customStyle="1" w:styleId="Nummerierungberschrift4">
    <w:name w:val="Nummerierung Überschrift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48397E"/>
    <w:pPr>
      <w:tabs>
        <w:tab w:val="left" w:pos="340"/>
        <w:tab w:val="left" w:pos="680"/>
        <w:tab w:val="left" w:pos="851"/>
        <w:tab w:val="left" w:pos="1021"/>
        <w:tab w:val="left" w:pos="1531"/>
        <w:tab w:val="left" w:pos="4536"/>
        <w:tab w:val="right" w:pos="9072"/>
      </w:tabs>
      <w:spacing w:afterLines="0" w:after="270" w:line="270" w:lineRule="atLeast"/>
    </w:pPr>
    <w:rPr>
      <w:color w:val="000000" w:themeColor="text1"/>
      <w:szCs w:val="20"/>
    </w:rPr>
  </w:style>
  <w:style w:type="character" w:customStyle="1" w:styleId="FlietextStandardZchn">
    <w:name w:val="Fließtext Standard Zchn"/>
    <w:basedOn w:val="Absatz-Standardschriftart"/>
    <w:link w:val="FlietextStandard"/>
    <w:uiPriority w:val="10"/>
    <w:rsid w:val="0048397E"/>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s.kluehspies@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3\Vorlagen\Word\Deutsch\K&amp;B%20blanko-DE.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9A33-0EFD-429C-BB40-880AF1A5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blanko-DE.dotx</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Akquisition</vt:lpstr>
    </vt:vector>
  </TitlesOfParts>
  <Company>Koenig &amp; Bauer</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 2019-04</dc:title>
  <dc:creator>Klühspies, Iris (VCM)</dc:creator>
  <dc:description>Optimiert für Word 2016</dc:description>
  <cp:lastModifiedBy>Bausenwein, Linda (ZM)</cp:lastModifiedBy>
  <cp:revision>8</cp:revision>
  <dcterms:created xsi:type="dcterms:W3CDTF">2019-04-15T07:29:00Z</dcterms:created>
  <dcterms:modified xsi:type="dcterms:W3CDTF">2019-04-15T12:19:00Z</dcterms:modified>
</cp:coreProperties>
</file>